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B34FC" w14:textId="77777777" w:rsidR="00F757F0" w:rsidRPr="004D5D1A" w:rsidRDefault="002C7E1C" w:rsidP="00074140">
      <w:pPr>
        <w:jc w:val="center"/>
        <w:rPr>
          <w:rFonts w:ascii="Franklin Gothic Book" w:hAnsi="Franklin Gothic Book" w:cs="Arial"/>
          <w:b/>
          <w:color w:val="44546A" w:themeColor="text2"/>
          <w:sz w:val="28"/>
          <w:szCs w:val="28"/>
        </w:rPr>
      </w:pPr>
      <w:r w:rsidRPr="004D5D1A">
        <w:rPr>
          <w:rFonts w:ascii="Franklin Gothic Book" w:hAnsi="Franklin Gothic Book" w:cs="Arial"/>
          <w:b/>
          <w:color w:val="44546A" w:themeColor="text2"/>
          <w:sz w:val="28"/>
          <w:szCs w:val="28"/>
        </w:rPr>
        <w:t xml:space="preserve">Evidence </w:t>
      </w:r>
      <w:r w:rsidR="00F757F0" w:rsidRPr="004D5D1A">
        <w:rPr>
          <w:rFonts w:ascii="Franklin Gothic Book" w:hAnsi="Franklin Gothic Book" w:cs="Arial"/>
          <w:b/>
          <w:color w:val="44546A" w:themeColor="text2"/>
          <w:sz w:val="28"/>
          <w:szCs w:val="28"/>
        </w:rPr>
        <w:t>Scavenger Hunt</w:t>
      </w:r>
    </w:p>
    <w:p w14:paraId="642CA068" w14:textId="77777777" w:rsidR="00086184" w:rsidRPr="004D5D1A" w:rsidRDefault="007B086E" w:rsidP="00F757F0">
      <w:pPr>
        <w:jc w:val="center"/>
        <w:rPr>
          <w:rFonts w:ascii="Franklin Gothic Book" w:hAnsi="Franklin Gothic Book" w:cs="Arial"/>
        </w:rPr>
      </w:pPr>
      <w:r w:rsidRPr="004D5D1A">
        <w:rPr>
          <w:rFonts w:ascii="Franklin Gothic Book" w:hAnsi="Franklin Gothic Book" w:cs="Arial"/>
        </w:rPr>
        <w:t>F</w:t>
      </w:r>
      <w:r w:rsidR="00086184" w:rsidRPr="004D5D1A">
        <w:rPr>
          <w:rFonts w:ascii="Franklin Gothic Book" w:hAnsi="Franklin Gothic Book" w:cs="Arial"/>
        </w:rPr>
        <w:t>ind</w:t>
      </w:r>
      <w:r w:rsidRPr="004D5D1A">
        <w:rPr>
          <w:rFonts w:ascii="Franklin Gothic Book" w:hAnsi="Franklin Gothic Book" w:cs="Arial"/>
        </w:rPr>
        <w:t>ing</w:t>
      </w:r>
      <w:r w:rsidR="00086184" w:rsidRPr="004D5D1A">
        <w:rPr>
          <w:rFonts w:ascii="Franklin Gothic Book" w:hAnsi="Franklin Gothic Book" w:cs="Arial"/>
        </w:rPr>
        <w:t xml:space="preserve"> evidence-based </w:t>
      </w:r>
      <w:r w:rsidR="009F1DF7" w:rsidRPr="004D5D1A">
        <w:rPr>
          <w:rFonts w:ascii="Franklin Gothic Book" w:hAnsi="Franklin Gothic Book" w:cs="Arial"/>
        </w:rPr>
        <w:t>interventions (EBIs)</w:t>
      </w:r>
      <w:r w:rsidR="00C74911" w:rsidRPr="004D5D1A">
        <w:rPr>
          <w:rFonts w:ascii="Franklin Gothic Book" w:hAnsi="Franklin Gothic Book" w:cs="Arial"/>
        </w:rPr>
        <w:t xml:space="preserve"> </w:t>
      </w:r>
      <w:r w:rsidRPr="004D5D1A">
        <w:rPr>
          <w:rFonts w:ascii="Franklin Gothic Book" w:hAnsi="Franklin Gothic Book" w:cs="Arial"/>
        </w:rPr>
        <w:t>using The Community Guide</w:t>
      </w:r>
      <w:r w:rsidR="009F7B43" w:rsidRPr="004D5D1A">
        <w:rPr>
          <w:rFonts w:ascii="Franklin Gothic Book" w:hAnsi="Franklin Gothic Book" w:cs="Arial"/>
        </w:rPr>
        <w:t xml:space="preserve"> and </w:t>
      </w:r>
      <w:r w:rsidR="009F1DF7" w:rsidRPr="004D5D1A">
        <w:rPr>
          <w:rFonts w:ascii="Franklin Gothic Book" w:hAnsi="Franklin Gothic Book" w:cs="Arial"/>
        </w:rPr>
        <w:t>Evidence-Based Cancer Control Programs (EBCCP</w:t>
      </w:r>
      <w:r w:rsidR="009F7B43" w:rsidRPr="004D5D1A">
        <w:rPr>
          <w:rFonts w:ascii="Franklin Gothic Book" w:hAnsi="Franklin Gothic Book" w:cs="Arial"/>
        </w:rPr>
        <w:t>)</w:t>
      </w:r>
      <w:r w:rsidR="009F1DF7" w:rsidRPr="004D5D1A">
        <w:rPr>
          <w:rFonts w:ascii="Franklin Gothic Book" w:hAnsi="Franklin Gothic Book" w:cs="Arial"/>
        </w:rPr>
        <w:t xml:space="preserve"> Websites</w:t>
      </w:r>
    </w:p>
    <w:p w14:paraId="1F128F2C" w14:textId="77777777" w:rsidR="00086184" w:rsidRPr="004D5D1A" w:rsidRDefault="007B086E" w:rsidP="007B086E">
      <w:pPr>
        <w:jc w:val="center"/>
        <w:rPr>
          <w:rFonts w:ascii="Franklin Gothic Book" w:hAnsi="Franklin Gothic Book" w:cs="Arial"/>
          <w:sz w:val="28"/>
          <w:szCs w:val="28"/>
        </w:rPr>
      </w:pPr>
      <w:r w:rsidRPr="004D5D1A">
        <w:rPr>
          <w:rFonts w:ascii="Franklin Gothic Book" w:hAnsi="Franklin Gothic Book" w:cs="Arial"/>
          <w:sz w:val="28"/>
          <w:szCs w:val="28"/>
        </w:rPr>
        <w:t>-----------------------------------------</w:t>
      </w:r>
    </w:p>
    <w:p w14:paraId="260B5936" w14:textId="77777777" w:rsidR="00E0567F" w:rsidRPr="004D5D1A" w:rsidRDefault="007B086E" w:rsidP="00E0567F">
      <w:pPr>
        <w:spacing w:after="120"/>
        <w:rPr>
          <w:rFonts w:ascii="Franklin Gothic Book" w:hAnsi="Franklin Gothic Book" w:cs="Arial"/>
          <w:i/>
        </w:rPr>
      </w:pPr>
      <w:r w:rsidRPr="004D5D1A">
        <w:rPr>
          <w:rFonts w:ascii="Franklin Gothic Book" w:hAnsi="Franklin Gothic Book" w:cs="Arial"/>
          <w:b/>
          <w:i/>
        </w:rPr>
        <w:t>Directions:</w:t>
      </w:r>
      <w:r w:rsidRPr="004D5D1A">
        <w:rPr>
          <w:rFonts w:ascii="Franklin Gothic Book" w:hAnsi="Franklin Gothic Book" w:cs="Arial"/>
          <w:i/>
        </w:rPr>
        <w:t xml:space="preserve"> </w:t>
      </w:r>
      <w:r w:rsidR="00E0567F" w:rsidRPr="004D5D1A">
        <w:rPr>
          <w:rFonts w:ascii="Franklin Gothic Book" w:hAnsi="Franklin Gothic Book" w:cs="Arial"/>
          <w:i/>
        </w:rPr>
        <w:t>The Community Guide has systematically reviewed findings fr</w:t>
      </w:r>
      <w:r w:rsidR="009F1DF7" w:rsidRPr="004D5D1A">
        <w:rPr>
          <w:rFonts w:ascii="Franklin Gothic Book" w:hAnsi="Franklin Gothic Book" w:cs="Arial"/>
          <w:i/>
        </w:rPr>
        <w:t xml:space="preserve">om research studies to recommend broad </w:t>
      </w:r>
      <w:r w:rsidR="00E0567F" w:rsidRPr="004D5D1A">
        <w:rPr>
          <w:rFonts w:ascii="Franklin Gothic Book" w:hAnsi="Franklin Gothic Book" w:cs="Arial"/>
          <w:i/>
        </w:rPr>
        <w:t>intervention</w:t>
      </w:r>
      <w:r w:rsidR="009F1DF7" w:rsidRPr="004D5D1A">
        <w:rPr>
          <w:rFonts w:ascii="Franklin Gothic Book" w:hAnsi="Franklin Gothic Book" w:cs="Arial"/>
          <w:i/>
        </w:rPr>
        <w:t>s</w:t>
      </w:r>
      <w:r w:rsidR="00E0567F" w:rsidRPr="004D5D1A">
        <w:rPr>
          <w:rFonts w:ascii="Franklin Gothic Book" w:hAnsi="Franklin Gothic Book" w:cs="Arial"/>
          <w:i/>
        </w:rPr>
        <w:t xml:space="preserve"> that are evidence based. </w:t>
      </w:r>
      <w:r w:rsidR="009F1DF7" w:rsidRPr="004D5D1A">
        <w:rPr>
          <w:rFonts w:ascii="Franklin Gothic Book" w:hAnsi="Franklin Gothic Book" w:cs="Arial"/>
          <w:i/>
        </w:rPr>
        <w:t>Go to</w:t>
      </w:r>
      <w:r w:rsidR="00E0567F" w:rsidRPr="004D5D1A">
        <w:rPr>
          <w:rFonts w:ascii="Franklin Gothic Book" w:hAnsi="Franklin Gothic Book" w:cs="Arial"/>
          <w:i/>
        </w:rPr>
        <w:t xml:space="preserve"> the home page (</w:t>
      </w:r>
      <w:hyperlink r:id="rId10" w:history="1">
        <w:r w:rsidR="00E0567F" w:rsidRPr="004D5D1A">
          <w:rPr>
            <w:rStyle w:val="Hyperlink"/>
            <w:rFonts w:ascii="Franklin Gothic Book" w:hAnsi="Franklin Gothic Book" w:cs="Arial"/>
            <w:i/>
          </w:rPr>
          <w:t>www.thecommunityguide.org</w:t>
        </w:r>
      </w:hyperlink>
      <w:r w:rsidR="00E0567F" w:rsidRPr="004D5D1A">
        <w:rPr>
          <w:rFonts w:ascii="Franklin Gothic Book" w:hAnsi="Franklin Gothic Book" w:cs="Arial"/>
          <w:i/>
        </w:rPr>
        <w:t>) to answer the following questions:</w:t>
      </w:r>
    </w:p>
    <w:p w14:paraId="1C6A385F" w14:textId="77777777" w:rsidR="000062B1" w:rsidRPr="004D5D1A" w:rsidRDefault="000062B1" w:rsidP="00E0567F">
      <w:pPr>
        <w:spacing w:after="120"/>
        <w:rPr>
          <w:rFonts w:ascii="Franklin Gothic Book" w:hAnsi="Franklin Gothic Book" w:cs="Arial"/>
          <w:i/>
        </w:rPr>
      </w:pPr>
    </w:p>
    <w:p w14:paraId="2D489502" w14:textId="34EEE2D1" w:rsidR="00074140" w:rsidRPr="004D5D1A" w:rsidRDefault="00C760C9" w:rsidP="00074140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>1.</w:t>
      </w:r>
      <w:r w:rsidR="009F1DF7" w:rsidRPr="004D5D1A">
        <w:rPr>
          <w:rFonts w:ascii="Franklin Gothic Book" w:hAnsi="Franklin Gothic Book" w:cs="Arial"/>
          <w:color w:val="000000"/>
        </w:rPr>
        <w:t xml:space="preserve"> Then scroll through the </w:t>
      </w:r>
      <w:r w:rsidR="00074140" w:rsidRPr="004D5D1A">
        <w:rPr>
          <w:rFonts w:ascii="Franklin Gothic Book" w:hAnsi="Franklin Gothic Book" w:cs="Arial"/>
          <w:color w:val="000000"/>
        </w:rPr>
        <w:t>drop-down</w:t>
      </w:r>
      <w:r w:rsidR="009F1DF7" w:rsidRPr="004D5D1A">
        <w:rPr>
          <w:rFonts w:ascii="Franklin Gothic Book" w:hAnsi="Franklin Gothic Book" w:cs="Arial"/>
          <w:color w:val="000000"/>
        </w:rPr>
        <w:t xml:space="preserve"> options under the </w:t>
      </w:r>
      <w:proofErr w:type="gramStart"/>
      <w:r w:rsidR="009F1DF7" w:rsidRPr="004D5D1A">
        <w:rPr>
          <w:rFonts w:ascii="Franklin Gothic Book" w:hAnsi="Franklin Gothic Book" w:cs="Arial"/>
          <w:b/>
          <w:color w:val="000000"/>
        </w:rPr>
        <w:t>topics</w:t>
      </w:r>
      <w:proofErr w:type="gramEnd"/>
      <w:r w:rsidR="009F1DF7" w:rsidRPr="004D5D1A">
        <w:rPr>
          <w:rFonts w:ascii="Franklin Gothic Book" w:hAnsi="Franklin Gothic Book" w:cs="Arial"/>
          <w:color w:val="000000"/>
        </w:rPr>
        <w:t xml:space="preserve"> menu at the very top of the page and select “physical activity”. </w:t>
      </w:r>
      <w:r w:rsidR="00643C2D" w:rsidRPr="004D5D1A">
        <w:rPr>
          <w:rFonts w:ascii="Franklin Gothic Book" w:hAnsi="Franklin Gothic Book" w:cs="Arial"/>
          <w:color w:val="000000"/>
        </w:rPr>
        <w:t xml:space="preserve">Identify three </w:t>
      </w:r>
      <w:r w:rsidR="009F1DF7" w:rsidRPr="004D5D1A">
        <w:rPr>
          <w:rFonts w:ascii="Franklin Gothic Book" w:hAnsi="Franklin Gothic Book" w:cs="Arial"/>
          <w:color w:val="000000"/>
        </w:rPr>
        <w:t>interventions</w:t>
      </w:r>
      <w:r w:rsidR="00643C2D" w:rsidRPr="004D5D1A">
        <w:rPr>
          <w:rFonts w:ascii="Franklin Gothic Book" w:hAnsi="Franklin Gothic Book" w:cs="Arial"/>
          <w:color w:val="000000"/>
        </w:rPr>
        <w:t xml:space="preserve"> that the Community Guide recommend</w:t>
      </w:r>
      <w:r w:rsidR="00072561" w:rsidRPr="004D5D1A">
        <w:rPr>
          <w:rFonts w:ascii="Franklin Gothic Book" w:hAnsi="Franklin Gothic Book" w:cs="Arial"/>
          <w:color w:val="000000"/>
        </w:rPr>
        <w:t xml:space="preserve">s </w:t>
      </w:r>
      <w:proofErr w:type="gramStart"/>
      <w:r w:rsidR="00072561" w:rsidRPr="004D5D1A">
        <w:rPr>
          <w:rFonts w:ascii="Franklin Gothic Book" w:hAnsi="Franklin Gothic Book" w:cs="Arial"/>
          <w:color w:val="000000"/>
        </w:rPr>
        <w:t>to increase</w:t>
      </w:r>
      <w:proofErr w:type="gramEnd"/>
      <w:r w:rsidR="00072561" w:rsidRPr="004D5D1A">
        <w:rPr>
          <w:rFonts w:ascii="Franklin Gothic Book" w:hAnsi="Franklin Gothic Book" w:cs="Arial"/>
          <w:color w:val="000000"/>
        </w:rPr>
        <w:t xml:space="preserve"> physical </w:t>
      </w:r>
      <w:r w:rsidR="006C0052" w:rsidRPr="004D5D1A">
        <w:rPr>
          <w:rFonts w:ascii="Franklin Gothic Book" w:hAnsi="Franklin Gothic Book" w:cs="Arial"/>
          <w:color w:val="000000"/>
        </w:rPr>
        <w:t>activity and</w:t>
      </w:r>
      <w:r w:rsidR="00072561" w:rsidRPr="004D5D1A">
        <w:rPr>
          <w:rFonts w:ascii="Franklin Gothic Book" w:hAnsi="Franklin Gothic Book" w:cs="Arial"/>
          <w:color w:val="000000"/>
        </w:rPr>
        <w:t xml:space="preserve"> note whether they were recommended based on strong or sufficient evidence. </w:t>
      </w:r>
      <w:r w:rsidR="00802A0E" w:rsidRPr="004D5D1A">
        <w:rPr>
          <w:rFonts w:ascii="Franklin Gothic Book" w:hAnsi="Franklin Gothic Book" w:cs="Arial"/>
          <w:color w:val="000000"/>
        </w:rPr>
        <w:t>Also note the date that they were last reviewed</w:t>
      </w:r>
      <w:r w:rsidR="00643C2D" w:rsidRPr="004D5D1A">
        <w:rPr>
          <w:rFonts w:ascii="Franklin Gothic Book" w:hAnsi="Franklin Gothic Book" w:cs="Arial"/>
          <w:color w:val="000000"/>
        </w:rPr>
        <w:br/>
      </w:r>
    </w:p>
    <w:p w14:paraId="52631276" w14:textId="16148BEC" w:rsidR="00643C2D" w:rsidRPr="004D5D1A" w:rsidRDefault="00802A0E" w:rsidP="00074140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FF0000"/>
        </w:rPr>
        <w:t xml:space="preserve"> </w:t>
      </w:r>
    </w:p>
    <w:p w14:paraId="3DC80A04" w14:textId="77777777" w:rsidR="00802A0E" w:rsidRPr="004D5D1A" w:rsidRDefault="00802A0E" w:rsidP="00494BF4">
      <w:pPr>
        <w:autoSpaceDE w:val="0"/>
        <w:autoSpaceDN w:val="0"/>
        <w:adjustRightInd w:val="0"/>
        <w:ind w:left="720"/>
        <w:rPr>
          <w:rFonts w:ascii="Franklin Gothic Book" w:hAnsi="Franklin Gothic Book" w:cs="Arial"/>
          <w:color w:val="000000"/>
        </w:rPr>
      </w:pPr>
    </w:p>
    <w:p w14:paraId="3E350A6E" w14:textId="77777777" w:rsidR="00643C2D" w:rsidRPr="004D5D1A" w:rsidRDefault="00643C2D" w:rsidP="00643C2D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 xml:space="preserve">2. Why did the </w:t>
      </w:r>
      <w:r w:rsidR="00072561" w:rsidRPr="004D5D1A">
        <w:rPr>
          <w:rFonts w:ascii="Franklin Gothic Book" w:hAnsi="Franklin Gothic Book" w:cs="Arial"/>
          <w:color w:val="000000"/>
        </w:rPr>
        <w:t>intervention</w:t>
      </w:r>
      <w:r w:rsidRPr="004D5D1A">
        <w:rPr>
          <w:rFonts w:ascii="Franklin Gothic Book" w:hAnsi="Franklin Gothic Book" w:cs="Arial"/>
          <w:color w:val="000000"/>
        </w:rPr>
        <w:t xml:space="preserve"> “</w:t>
      </w:r>
      <w:r w:rsidR="00F14766" w:rsidRPr="004D5D1A">
        <w:rPr>
          <w:rFonts w:ascii="Franklin Gothic Book" w:hAnsi="Franklin Gothic Book" w:cs="Arial"/>
          <w:color w:val="000000"/>
        </w:rPr>
        <w:t>Stand-Alone Mass Media Campaigns</w:t>
      </w:r>
      <w:r w:rsidRPr="004D5D1A">
        <w:rPr>
          <w:rFonts w:ascii="Franklin Gothic Book" w:hAnsi="Franklin Gothic Book" w:cs="Arial"/>
          <w:color w:val="000000"/>
        </w:rPr>
        <w:t xml:space="preserve">” receive the determination of insufficient evidence? </w:t>
      </w:r>
    </w:p>
    <w:p w14:paraId="13DDE2AC" w14:textId="77777777" w:rsidR="00643C2D" w:rsidRPr="004D5D1A" w:rsidRDefault="00643C2D" w:rsidP="00643C2D">
      <w:pPr>
        <w:autoSpaceDE w:val="0"/>
        <w:autoSpaceDN w:val="0"/>
        <w:adjustRightInd w:val="0"/>
        <w:ind w:left="720"/>
        <w:rPr>
          <w:rFonts w:ascii="Franklin Gothic Book" w:hAnsi="Franklin Gothic Book" w:cs="Arial"/>
          <w:color w:val="FF0000"/>
        </w:rPr>
      </w:pPr>
    </w:p>
    <w:p w14:paraId="3870D0AA" w14:textId="2B9AD977" w:rsidR="00D22670" w:rsidRPr="004D5D1A" w:rsidRDefault="00D22670" w:rsidP="00643C2D">
      <w:pPr>
        <w:autoSpaceDE w:val="0"/>
        <w:autoSpaceDN w:val="0"/>
        <w:adjustRightInd w:val="0"/>
        <w:ind w:left="720"/>
        <w:rPr>
          <w:rFonts w:ascii="Franklin Gothic Book" w:hAnsi="Franklin Gothic Book" w:cs="Arial"/>
          <w:color w:val="FF0000"/>
        </w:rPr>
      </w:pPr>
    </w:p>
    <w:p w14:paraId="6E958797" w14:textId="77777777" w:rsidR="00074140" w:rsidRPr="004D5D1A" w:rsidRDefault="00074140" w:rsidP="00643C2D">
      <w:pPr>
        <w:autoSpaceDE w:val="0"/>
        <w:autoSpaceDN w:val="0"/>
        <w:adjustRightInd w:val="0"/>
        <w:ind w:left="720"/>
        <w:rPr>
          <w:rFonts w:ascii="Franklin Gothic Book" w:hAnsi="Franklin Gothic Book" w:cs="Arial"/>
          <w:color w:val="000000"/>
        </w:rPr>
      </w:pPr>
    </w:p>
    <w:p w14:paraId="5B01E16C" w14:textId="77777777" w:rsidR="00643C2D" w:rsidRPr="004D5D1A" w:rsidRDefault="00643C2D" w:rsidP="00643C2D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>3. In implementing the strategy “Individually-Adapted Health Behavior Change Programs,” might you expect to achieve a 35% or 10% median increase in amount of time participants were physically active?</w:t>
      </w:r>
    </w:p>
    <w:p w14:paraId="7231DA00" w14:textId="77777777" w:rsidR="00072561" w:rsidRPr="004D5D1A" w:rsidRDefault="00072561" w:rsidP="00643C2D">
      <w:pPr>
        <w:rPr>
          <w:rFonts w:ascii="Franklin Gothic Book" w:hAnsi="Franklin Gothic Book" w:cs="Arial"/>
          <w:color w:val="FF0000"/>
        </w:rPr>
      </w:pPr>
    </w:p>
    <w:p w14:paraId="7A7C1FB4" w14:textId="797F9221" w:rsidR="00494BF4" w:rsidRPr="004D5D1A" w:rsidRDefault="00494BF4" w:rsidP="00643C2D">
      <w:pPr>
        <w:rPr>
          <w:rFonts w:ascii="Franklin Gothic Book" w:hAnsi="Franklin Gothic Book" w:cs="Arial"/>
          <w:color w:val="FF0000"/>
        </w:rPr>
      </w:pPr>
    </w:p>
    <w:p w14:paraId="2E15F9F2" w14:textId="77777777" w:rsidR="00074140" w:rsidRPr="004D5D1A" w:rsidRDefault="00074140" w:rsidP="00643C2D">
      <w:pPr>
        <w:rPr>
          <w:rFonts w:ascii="Franklin Gothic Book" w:hAnsi="Franklin Gothic Book" w:cs="Arial"/>
          <w:color w:val="FF0000"/>
        </w:rPr>
      </w:pPr>
    </w:p>
    <w:p w14:paraId="06D947FC" w14:textId="77777777" w:rsidR="00F14766" w:rsidRPr="004D5D1A" w:rsidRDefault="00F14766" w:rsidP="00643C2D">
      <w:pPr>
        <w:rPr>
          <w:rFonts w:ascii="Franklin Gothic Book" w:hAnsi="Franklin Gothic Book" w:cs="Arial"/>
          <w:color w:val="FF0000"/>
        </w:rPr>
      </w:pPr>
    </w:p>
    <w:p w14:paraId="58AB514F" w14:textId="77777777" w:rsidR="00F14766" w:rsidRPr="004D5D1A" w:rsidRDefault="00F616DD" w:rsidP="00643C2D">
      <w:pPr>
        <w:rPr>
          <w:rFonts w:ascii="Franklin Gothic Book" w:hAnsi="Franklin Gothic Book" w:cs="Arial"/>
        </w:rPr>
      </w:pPr>
      <w:r w:rsidRPr="004D5D1A">
        <w:rPr>
          <w:rFonts w:ascii="Franklin Gothic Book" w:hAnsi="Franklin Gothic Book" w:cs="Arial"/>
        </w:rPr>
        <w:t xml:space="preserve">4. </w:t>
      </w:r>
      <w:r w:rsidR="00F14766" w:rsidRPr="004D5D1A">
        <w:rPr>
          <w:rFonts w:ascii="Franklin Gothic Book" w:hAnsi="Franklin Gothic Book" w:cs="Arial"/>
        </w:rPr>
        <w:t xml:space="preserve">What considerations for implementation does the Community Guide provide for </w:t>
      </w:r>
      <w:proofErr w:type="gramStart"/>
      <w:r w:rsidR="00F14766" w:rsidRPr="004D5D1A">
        <w:rPr>
          <w:rFonts w:ascii="Franklin Gothic Book" w:hAnsi="Franklin Gothic Book" w:cs="Arial"/>
        </w:rPr>
        <w:t>Individually-Adapted</w:t>
      </w:r>
      <w:proofErr w:type="gramEnd"/>
      <w:r w:rsidR="00F14766" w:rsidRPr="004D5D1A">
        <w:rPr>
          <w:rFonts w:ascii="Franklin Gothic Book" w:hAnsi="Franklin Gothic Book" w:cs="Arial"/>
        </w:rPr>
        <w:t xml:space="preserve"> Health Behavior Change Programs?</w:t>
      </w:r>
    </w:p>
    <w:p w14:paraId="3F5B1778" w14:textId="77777777" w:rsidR="00072561" w:rsidRPr="004D5D1A" w:rsidRDefault="00072561" w:rsidP="00643C2D">
      <w:pPr>
        <w:rPr>
          <w:rFonts w:ascii="Franklin Gothic Book" w:hAnsi="Franklin Gothic Book" w:cs="Arial"/>
        </w:rPr>
      </w:pPr>
    </w:p>
    <w:p w14:paraId="30DC1F15" w14:textId="1C22796E" w:rsidR="00D22670" w:rsidRPr="004D5D1A" w:rsidRDefault="00D22670" w:rsidP="00643C2D">
      <w:pPr>
        <w:rPr>
          <w:rFonts w:ascii="Franklin Gothic Book" w:hAnsi="Franklin Gothic Book" w:cs="Arial"/>
          <w:color w:val="FF0000"/>
        </w:rPr>
      </w:pPr>
    </w:p>
    <w:p w14:paraId="7199337F" w14:textId="77777777" w:rsidR="00074140" w:rsidRPr="004D5D1A" w:rsidRDefault="00074140" w:rsidP="00643C2D">
      <w:pPr>
        <w:rPr>
          <w:rFonts w:ascii="Franklin Gothic Book" w:hAnsi="Franklin Gothic Book" w:cs="Arial"/>
        </w:rPr>
      </w:pPr>
    </w:p>
    <w:p w14:paraId="07A13EE0" w14:textId="77777777" w:rsidR="00F14766" w:rsidRPr="004D5D1A" w:rsidRDefault="00F14766" w:rsidP="006E4112">
      <w:pPr>
        <w:tabs>
          <w:tab w:val="left" w:pos="360"/>
        </w:tabs>
        <w:rPr>
          <w:rFonts w:ascii="Franklin Gothic Book" w:hAnsi="Franklin Gothic Book" w:cs="Arial"/>
          <w:i/>
        </w:rPr>
      </w:pPr>
    </w:p>
    <w:p w14:paraId="4FF5CD79" w14:textId="77777777" w:rsidR="006E4112" w:rsidRPr="004D5D1A" w:rsidRDefault="008746BE" w:rsidP="006E4112">
      <w:pPr>
        <w:tabs>
          <w:tab w:val="left" w:pos="360"/>
        </w:tabs>
        <w:rPr>
          <w:rFonts w:ascii="Franklin Gothic Book" w:hAnsi="Franklin Gothic Book" w:cs="Arial"/>
        </w:rPr>
      </w:pPr>
      <w:r w:rsidRPr="004D5D1A">
        <w:rPr>
          <w:rFonts w:ascii="Franklin Gothic Book" w:hAnsi="Franklin Gothic Book" w:cs="Arial"/>
          <w:b/>
          <w:i/>
        </w:rPr>
        <w:t>Directions:</w:t>
      </w:r>
      <w:r w:rsidRPr="004D5D1A">
        <w:rPr>
          <w:rFonts w:ascii="Franklin Gothic Book" w:hAnsi="Franklin Gothic Book" w:cs="Arial"/>
          <w:i/>
        </w:rPr>
        <w:t xml:space="preserve"> </w:t>
      </w:r>
      <w:r w:rsidR="00802A0E" w:rsidRPr="004D5D1A">
        <w:rPr>
          <w:rFonts w:ascii="Franklin Gothic Book" w:hAnsi="Franklin Gothic Book" w:cs="Arial"/>
          <w:i/>
        </w:rPr>
        <w:t xml:space="preserve">The Evidence-Based Cancer Control Programs </w:t>
      </w:r>
      <w:r w:rsidR="006E4112" w:rsidRPr="004D5D1A">
        <w:rPr>
          <w:rFonts w:ascii="Franklin Gothic Book" w:hAnsi="Franklin Gothic Book" w:cs="Arial"/>
          <w:i/>
        </w:rPr>
        <w:t>(</w:t>
      </w:r>
      <w:r w:rsidR="00802A0E" w:rsidRPr="004D5D1A">
        <w:rPr>
          <w:rFonts w:ascii="Franklin Gothic Book" w:hAnsi="Franklin Gothic Book" w:cs="Arial"/>
          <w:i/>
        </w:rPr>
        <w:t>EBCCP</w:t>
      </w:r>
      <w:r w:rsidR="006E4112" w:rsidRPr="004D5D1A">
        <w:rPr>
          <w:rFonts w:ascii="Franklin Gothic Book" w:hAnsi="Franklin Gothic Book" w:cs="Arial"/>
          <w:i/>
        </w:rPr>
        <w:t xml:space="preserve">) </w:t>
      </w:r>
      <w:r w:rsidR="00802A0E" w:rsidRPr="004D5D1A">
        <w:rPr>
          <w:rFonts w:ascii="Franklin Gothic Book" w:hAnsi="Franklin Gothic Book" w:cs="Arial"/>
          <w:i/>
        </w:rPr>
        <w:t xml:space="preserve">reviews the evidence in support of specific interventions and disseminates those interventions with material and guidance to support their implementation. Go to the EBCCP website </w:t>
      </w:r>
      <w:r w:rsidR="006E4112" w:rsidRPr="004D5D1A">
        <w:rPr>
          <w:rFonts w:ascii="Franklin Gothic Book" w:hAnsi="Franklin Gothic Book" w:cs="Arial"/>
          <w:i/>
          <w:color w:val="0070C0"/>
        </w:rPr>
        <w:t>(</w:t>
      </w:r>
      <w:r w:rsidR="00A864E9" w:rsidRPr="004D5D1A">
        <w:rPr>
          <w:rFonts w:ascii="Franklin Gothic Book" w:hAnsi="Franklin Gothic Book" w:cs="Arial"/>
          <w:i/>
          <w:color w:val="0070C0"/>
        </w:rPr>
        <w:t>https://ebccp.cancercontrol.cancer.gov/index.do</w:t>
      </w:r>
      <w:r w:rsidR="006E4112" w:rsidRPr="004D5D1A">
        <w:rPr>
          <w:rFonts w:ascii="Franklin Gothic Book" w:hAnsi="Franklin Gothic Book" w:cs="Arial"/>
          <w:i/>
          <w:color w:val="0070C0"/>
        </w:rPr>
        <w:t>)</w:t>
      </w:r>
      <w:r w:rsidR="006E4112" w:rsidRPr="004D5D1A">
        <w:rPr>
          <w:rFonts w:ascii="Franklin Gothic Book" w:hAnsi="Franklin Gothic Book" w:cs="Arial"/>
          <w:i/>
        </w:rPr>
        <w:t xml:space="preserve"> to answer the questions below.</w:t>
      </w:r>
    </w:p>
    <w:p w14:paraId="23D87A58" w14:textId="77777777" w:rsidR="006E4112" w:rsidRPr="004D5D1A" w:rsidRDefault="006E4112" w:rsidP="006E4112">
      <w:pPr>
        <w:rPr>
          <w:rFonts w:ascii="Franklin Gothic Book" w:hAnsi="Franklin Gothic Book" w:cs="Arial"/>
        </w:rPr>
      </w:pPr>
    </w:p>
    <w:p w14:paraId="42DA3E36" w14:textId="77777777" w:rsidR="00272783" w:rsidRPr="004D5D1A" w:rsidRDefault="007C5DB1" w:rsidP="00DC096B">
      <w:pPr>
        <w:numPr>
          <w:ilvl w:val="0"/>
          <w:numId w:val="7"/>
        </w:numPr>
        <w:ind w:left="360"/>
        <w:rPr>
          <w:rFonts w:ascii="Franklin Gothic Book" w:hAnsi="Franklin Gothic Book" w:cs="Arial"/>
        </w:rPr>
      </w:pPr>
      <w:r w:rsidRPr="004D5D1A">
        <w:rPr>
          <w:rFonts w:ascii="Franklin Gothic Book" w:hAnsi="Franklin Gothic Book" w:cs="Arial"/>
        </w:rPr>
        <w:t>I</w:t>
      </w:r>
      <w:r w:rsidR="00086184" w:rsidRPr="004D5D1A">
        <w:rPr>
          <w:rFonts w:ascii="Franklin Gothic Book" w:hAnsi="Franklin Gothic Book" w:cs="Arial"/>
        </w:rPr>
        <w:t xml:space="preserve">dentify </w:t>
      </w:r>
      <w:r w:rsidR="00804C74" w:rsidRPr="004D5D1A">
        <w:rPr>
          <w:rFonts w:ascii="Franklin Gothic Book" w:hAnsi="Franklin Gothic Book" w:cs="Arial"/>
        </w:rPr>
        <w:t>the</w:t>
      </w:r>
      <w:r w:rsidR="00086184" w:rsidRPr="004D5D1A">
        <w:rPr>
          <w:rFonts w:ascii="Franklin Gothic Book" w:hAnsi="Franklin Gothic Book" w:cs="Arial"/>
        </w:rPr>
        <w:t xml:space="preserve"> </w:t>
      </w:r>
      <w:r w:rsidR="006E4112" w:rsidRPr="004D5D1A">
        <w:rPr>
          <w:rFonts w:ascii="Franklin Gothic Book" w:hAnsi="Franklin Gothic Book" w:cs="Arial"/>
        </w:rPr>
        <w:t>Colorectal Cancer Screening programs</w:t>
      </w:r>
      <w:r w:rsidR="00086184" w:rsidRPr="004D5D1A">
        <w:rPr>
          <w:rFonts w:ascii="Franklin Gothic Book" w:hAnsi="Franklin Gothic Book" w:cs="Arial"/>
        </w:rPr>
        <w:t xml:space="preserve"> </w:t>
      </w:r>
      <w:r w:rsidR="00DC096B" w:rsidRPr="004D5D1A">
        <w:rPr>
          <w:rFonts w:ascii="Franklin Gothic Book" w:hAnsi="Franklin Gothic Book" w:cs="Arial"/>
        </w:rPr>
        <w:t xml:space="preserve">available on </w:t>
      </w:r>
      <w:r w:rsidR="00A864E9" w:rsidRPr="004D5D1A">
        <w:rPr>
          <w:rFonts w:ascii="Franklin Gothic Book" w:hAnsi="Franklin Gothic Book" w:cs="Arial"/>
        </w:rPr>
        <w:t>EBCCP</w:t>
      </w:r>
      <w:r w:rsidR="00DC096B" w:rsidRPr="004D5D1A">
        <w:rPr>
          <w:rFonts w:ascii="Franklin Gothic Book" w:hAnsi="Franklin Gothic Book" w:cs="Arial"/>
        </w:rPr>
        <w:t xml:space="preserve"> that are for </w:t>
      </w:r>
      <w:r w:rsidR="00A864E9" w:rsidRPr="004D5D1A">
        <w:rPr>
          <w:rFonts w:ascii="Franklin Gothic Book" w:hAnsi="Franklin Gothic Book" w:cs="Arial"/>
        </w:rPr>
        <w:t xml:space="preserve">rural </w:t>
      </w:r>
      <w:r w:rsidR="00DC096B" w:rsidRPr="004D5D1A">
        <w:rPr>
          <w:rFonts w:ascii="Franklin Gothic Book" w:hAnsi="Franklin Gothic Book" w:cs="Arial"/>
        </w:rPr>
        <w:t>Adults (40-65 years) in Community Settings:</w:t>
      </w:r>
    </w:p>
    <w:p w14:paraId="499178F4" w14:textId="77777777" w:rsidR="002D4AD4" w:rsidRPr="004D5D1A" w:rsidRDefault="002D4AD4" w:rsidP="002D4AD4">
      <w:pPr>
        <w:rPr>
          <w:rFonts w:ascii="Franklin Gothic Book" w:hAnsi="Franklin Gothic Book" w:cs="Arial"/>
        </w:rPr>
      </w:pPr>
    </w:p>
    <w:p w14:paraId="0507FE8E" w14:textId="77777777" w:rsidR="002D4AD4" w:rsidRPr="004D5D1A" w:rsidRDefault="002D4AD4" w:rsidP="002D4AD4">
      <w:pPr>
        <w:rPr>
          <w:rFonts w:ascii="Franklin Gothic Book" w:hAnsi="Franklin Gothic Book" w:cs="Arial"/>
        </w:rPr>
      </w:pPr>
    </w:p>
    <w:p w14:paraId="1EBD3D05" w14:textId="77777777" w:rsidR="00E33484" w:rsidRPr="004D5D1A" w:rsidRDefault="00E33484" w:rsidP="00DC096B">
      <w:pPr>
        <w:numPr>
          <w:ilvl w:val="0"/>
          <w:numId w:val="7"/>
        </w:numPr>
        <w:ind w:left="360"/>
        <w:contextualSpacing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 xml:space="preserve">In the </w:t>
      </w:r>
      <w:r w:rsidR="00A864E9" w:rsidRPr="004D5D1A">
        <w:rPr>
          <w:rFonts w:ascii="Franklin Gothic Book" w:hAnsi="Franklin Gothic Book" w:cs="Arial"/>
          <w:color w:val="000000"/>
        </w:rPr>
        <w:t>Community Cancer Screening Program</w:t>
      </w:r>
      <w:r w:rsidR="00DC096B" w:rsidRPr="004D5D1A">
        <w:rPr>
          <w:rFonts w:ascii="Franklin Gothic Book" w:hAnsi="Franklin Gothic Book" w:cs="Arial"/>
          <w:color w:val="000000"/>
        </w:rPr>
        <w:t xml:space="preserve"> (one of the programs that came up on you search for question</w:t>
      </w:r>
      <w:r w:rsidR="001322DB" w:rsidRPr="004D5D1A">
        <w:rPr>
          <w:rFonts w:ascii="Franklin Gothic Book" w:hAnsi="Franklin Gothic Book" w:cs="Arial"/>
          <w:color w:val="000000"/>
        </w:rPr>
        <w:t xml:space="preserve"> A</w:t>
      </w:r>
      <w:r w:rsidR="00DC096B" w:rsidRPr="004D5D1A">
        <w:rPr>
          <w:rFonts w:ascii="Franklin Gothic Book" w:hAnsi="Franklin Gothic Book" w:cs="Arial"/>
          <w:color w:val="000000"/>
        </w:rPr>
        <w:t xml:space="preserve">), </w:t>
      </w:r>
      <w:r w:rsidR="001236F9" w:rsidRPr="004D5D1A">
        <w:rPr>
          <w:rFonts w:ascii="Franklin Gothic Book" w:hAnsi="Franklin Gothic Book" w:cs="Arial"/>
          <w:color w:val="000000"/>
        </w:rPr>
        <w:t>list four p</w:t>
      </w:r>
      <w:r w:rsidRPr="004D5D1A">
        <w:rPr>
          <w:rFonts w:ascii="Franklin Gothic Book" w:hAnsi="Franklin Gothic Book" w:cs="Arial"/>
          <w:color w:val="000000"/>
        </w:rPr>
        <w:t xml:space="preserve">rogram products or materials </w:t>
      </w:r>
      <w:r w:rsidR="001236F9" w:rsidRPr="004D5D1A">
        <w:rPr>
          <w:rFonts w:ascii="Franklin Gothic Book" w:hAnsi="Franklin Gothic Book" w:cs="Arial"/>
          <w:color w:val="000000"/>
        </w:rPr>
        <w:t xml:space="preserve">that </w:t>
      </w:r>
      <w:r w:rsidRPr="004D5D1A">
        <w:rPr>
          <w:rFonts w:ascii="Franklin Gothic Book" w:hAnsi="Franklin Gothic Book" w:cs="Arial"/>
          <w:color w:val="000000"/>
        </w:rPr>
        <w:t>are available for download and use</w:t>
      </w:r>
      <w:r w:rsidR="001236F9" w:rsidRPr="004D5D1A">
        <w:rPr>
          <w:rFonts w:ascii="Franklin Gothic Book" w:hAnsi="Franklin Gothic Book" w:cs="Arial"/>
          <w:color w:val="000000"/>
        </w:rPr>
        <w:t>.</w:t>
      </w:r>
    </w:p>
    <w:p w14:paraId="5CDA9B77" w14:textId="77777777" w:rsidR="00A864E9" w:rsidRPr="004D5D1A" w:rsidRDefault="00A864E9" w:rsidP="00A864E9">
      <w:pPr>
        <w:contextualSpacing/>
        <w:rPr>
          <w:rFonts w:ascii="Franklin Gothic Book" w:hAnsi="Franklin Gothic Book" w:cs="Arial"/>
          <w:color w:val="000000"/>
        </w:rPr>
      </w:pPr>
    </w:p>
    <w:p w14:paraId="778263C2" w14:textId="6493A131" w:rsidR="00E33484" w:rsidRPr="004D5D1A" w:rsidRDefault="00E33484" w:rsidP="00620DB5">
      <w:pPr>
        <w:pStyle w:val="MediumGrid1-Accent210"/>
        <w:ind w:left="0"/>
        <w:rPr>
          <w:rFonts w:ascii="Franklin Gothic Book" w:hAnsi="Franklin Gothic Book" w:cs="Arial"/>
        </w:rPr>
      </w:pPr>
    </w:p>
    <w:p w14:paraId="0E9BC918" w14:textId="77777777" w:rsidR="00074140" w:rsidRPr="004D5D1A" w:rsidRDefault="00074140" w:rsidP="00620DB5">
      <w:pPr>
        <w:pStyle w:val="MediumGrid1-Accent210"/>
        <w:ind w:left="0"/>
        <w:rPr>
          <w:rFonts w:ascii="Franklin Gothic Book" w:hAnsi="Franklin Gothic Book" w:cs="Arial"/>
        </w:rPr>
      </w:pPr>
    </w:p>
    <w:p w14:paraId="603A069B" w14:textId="77777777" w:rsidR="00A864E9" w:rsidRPr="004D5D1A" w:rsidRDefault="00F60F08" w:rsidP="00F60F08">
      <w:pPr>
        <w:pStyle w:val="MediumGrid1-Accent210"/>
        <w:ind w:left="0"/>
        <w:rPr>
          <w:rFonts w:ascii="Franklin Gothic Book" w:hAnsi="Franklin Gothic Book" w:cs="Arial"/>
          <w:color w:val="000000"/>
        </w:rPr>
      </w:pPr>
      <w:r w:rsidRPr="004D5D1A">
        <w:rPr>
          <w:rFonts w:ascii="Franklin Gothic Book" w:hAnsi="Franklin Gothic Book" w:cs="Arial"/>
          <w:color w:val="000000"/>
        </w:rPr>
        <w:t>C. What were the program EBCCP scores for the Community Cancer Screening Program (for now, just note the EBCCP Scores)? What do the EBCCP Scores mean?</w:t>
      </w:r>
    </w:p>
    <w:p w14:paraId="2D1C4F56" w14:textId="77777777" w:rsidR="00F60F08" w:rsidRPr="004D5D1A" w:rsidRDefault="00F60F08" w:rsidP="00F60F08">
      <w:pPr>
        <w:pStyle w:val="MediumGrid1-Accent210"/>
        <w:ind w:left="0"/>
        <w:rPr>
          <w:rFonts w:ascii="Franklin Gothic Book" w:hAnsi="Franklin Gothic Book" w:cs="Arial"/>
          <w:color w:val="000000"/>
        </w:rPr>
      </w:pPr>
    </w:p>
    <w:p w14:paraId="4D567924" w14:textId="1D59745E" w:rsidR="00F60F08" w:rsidRPr="004D5D1A" w:rsidRDefault="00F60F08" w:rsidP="00620DB5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  <w:r w:rsidRPr="004D5D1A">
        <w:rPr>
          <w:rFonts w:ascii="Franklin Gothic Book" w:hAnsi="Franklin Gothic Book" w:cs="Arial"/>
          <w:color w:val="FF0000"/>
        </w:rPr>
        <w:t>.</w:t>
      </w:r>
    </w:p>
    <w:p w14:paraId="097236FE" w14:textId="77777777" w:rsidR="00F60F08" w:rsidRPr="004D5D1A" w:rsidRDefault="00F60F08" w:rsidP="00620DB5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</w:p>
    <w:p w14:paraId="59D9F7E0" w14:textId="77777777" w:rsidR="00F60F08" w:rsidRPr="004D5D1A" w:rsidRDefault="00F60F08" w:rsidP="00620DB5">
      <w:pPr>
        <w:pStyle w:val="MediumGrid1-Accent210"/>
        <w:ind w:left="0"/>
        <w:rPr>
          <w:rFonts w:ascii="Franklin Gothic Book" w:hAnsi="Franklin Gothic Book" w:cs="Arial"/>
          <w:color w:val="FF0000"/>
        </w:rPr>
      </w:pPr>
    </w:p>
    <w:sectPr w:rsidR="00F60F08" w:rsidRPr="004D5D1A" w:rsidSect="00282793">
      <w:headerReference w:type="default" r:id="rId11"/>
      <w:footerReference w:type="even" r:id="rId12"/>
      <w:footerReference w:type="default" r:id="rId13"/>
      <w:type w:val="continuous"/>
      <w:pgSz w:w="12240" w:h="15840"/>
      <w:pgMar w:top="864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FE45A" w14:textId="77777777" w:rsidR="00CA6172" w:rsidRDefault="00CA6172">
      <w:r>
        <w:separator/>
      </w:r>
    </w:p>
  </w:endnote>
  <w:endnote w:type="continuationSeparator" w:id="0">
    <w:p w14:paraId="77D0C2CF" w14:textId="77777777" w:rsidR="00CA6172" w:rsidRDefault="00CA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80C0E" w14:textId="77777777" w:rsidR="00C74911" w:rsidRDefault="00C74911" w:rsidP="000861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C37165" w14:textId="77777777" w:rsidR="00C74911" w:rsidRDefault="00C74911" w:rsidP="000861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299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22D593" w14:textId="11364198" w:rsidR="00074140" w:rsidRDefault="000741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57A907" w14:textId="744A79D8" w:rsidR="00074140" w:rsidRPr="00074140" w:rsidRDefault="00074140">
    <w:pPr>
      <w:pStyle w:val="Footer"/>
      <w:rPr>
        <w:lang w:val="en-US"/>
      </w:rPr>
    </w:pPr>
    <w:r>
      <w:rPr>
        <w:lang w:val="en-US"/>
      </w:rPr>
      <w:t>3/26/2021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75044" w14:textId="77777777" w:rsidR="00CA6172" w:rsidRDefault="00CA6172">
      <w:r>
        <w:separator/>
      </w:r>
    </w:p>
  </w:footnote>
  <w:footnote w:type="continuationSeparator" w:id="0">
    <w:p w14:paraId="2A60F7ED" w14:textId="77777777" w:rsidR="00CA6172" w:rsidRDefault="00CA6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954E1" w14:textId="77777777" w:rsidR="00074140" w:rsidRDefault="00074140" w:rsidP="008746BE">
    <w:pPr>
      <w:pStyle w:val="Header"/>
      <w:jc w:val="center"/>
      <w:rPr>
        <w:rFonts w:ascii="Arial" w:hAnsi="Arial" w:cs="Arial"/>
        <w:i/>
      </w:rPr>
    </w:pPr>
    <w:r>
      <w:rPr>
        <w:noProof/>
        <w:sz w:val="22"/>
        <w:szCs w:val="22"/>
      </w:rPr>
      <w:drawing>
        <wp:inline distT="0" distB="0" distL="0" distR="0" wp14:anchorId="09D6F480" wp14:editId="278DE877">
          <wp:extent cx="3267075" cy="1025710"/>
          <wp:effectExtent l="0" t="0" r="0" b="0"/>
          <wp:docPr id="2" name="Picture 2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90818" cy="1033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810BA3" w14:textId="77777777" w:rsidR="004D5D1A" w:rsidRPr="00F6651C" w:rsidRDefault="004D5D1A" w:rsidP="004D5D1A">
    <w:pPr>
      <w:pStyle w:val="Header"/>
      <w:jc w:val="center"/>
      <w:rPr>
        <w:rFonts w:ascii="Franklin Gothic Book" w:hAnsi="Franklin Gothic Book"/>
        <w:b/>
        <w:bCs/>
        <w:i/>
        <w:iCs/>
        <w:color w:val="44546A" w:themeColor="text2"/>
        <w:sz w:val="28"/>
        <w:szCs w:val="28"/>
      </w:rPr>
    </w:pPr>
    <w:r w:rsidRPr="00F6651C">
      <w:rPr>
        <w:rFonts w:ascii="Franklin Gothic Book" w:hAnsi="Franklin Gothic Book" w:cs="Calibri"/>
        <w:b/>
        <w:bCs/>
        <w:i/>
        <w:iCs/>
        <w:color w:val="44546A" w:themeColor="text2"/>
        <w:sz w:val="28"/>
        <w:szCs w:val="28"/>
        <w:shd w:val="clear" w:color="auto" w:fill="FFFFFF"/>
      </w:rPr>
      <w:t>Putting Public Health Evidence into Practice: Tools for Implementing and Adapting Evidence-Based Programs</w:t>
    </w:r>
  </w:p>
  <w:p w14:paraId="086A5BCA" w14:textId="77777777" w:rsidR="008746BE" w:rsidRDefault="00874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462A20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04E16"/>
    <w:multiLevelType w:val="hybridMultilevel"/>
    <w:tmpl w:val="DB1C6C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851DB"/>
    <w:multiLevelType w:val="hybridMultilevel"/>
    <w:tmpl w:val="C8C00AA6"/>
    <w:lvl w:ilvl="0" w:tplc="ED8E1E8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30B6"/>
    <w:multiLevelType w:val="hybridMultilevel"/>
    <w:tmpl w:val="E1BA16C4"/>
    <w:lvl w:ilvl="0" w:tplc="A7CCA8F4">
      <w:start w:val="1"/>
      <w:numFmt w:val="decimal"/>
      <w:lvlText w:val="%1."/>
      <w:lvlJc w:val="left"/>
      <w:pPr>
        <w:ind w:left="108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7C39AD"/>
    <w:multiLevelType w:val="hybridMultilevel"/>
    <w:tmpl w:val="CA1E55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E00BE"/>
    <w:multiLevelType w:val="hybridMultilevel"/>
    <w:tmpl w:val="47424342"/>
    <w:lvl w:ilvl="0" w:tplc="DAE62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D10D4F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74E8B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F4D65"/>
    <w:multiLevelType w:val="hybridMultilevel"/>
    <w:tmpl w:val="606A41E4"/>
    <w:lvl w:ilvl="0" w:tplc="BC3858EA">
      <w:start w:val="4"/>
      <w:numFmt w:val="bullet"/>
      <w:lvlText w:val="-"/>
      <w:lvlJc w:val="left"/>
      <w:pPr>
        <w:ind w:left="72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439D6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3389B"/>
    <w:multiLevelType w:val="hybridMultilevel"/>
    <w:tmpl w:val="890E8186"/>
    <w:lvl w:ilvl="0" w:tplc="737E2772">
      <w:start w:val="4"/>
      <w:numFmt w:val="bullet"/>
      <w:lvlText w:val="-"/>
      <w:lvlJc w:val="left"/>
      <w:pPr>
        <w:ind w:left="72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226A4"/>
    <w:multiLevelType w:val="multilevel"/>
    <w:tmpl w:val="213C5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935D51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24528"/>
    <w:multiLevelType w:val="hybridMultilevel"/>
    <w:tmpl w:val="56EC238C"/>
    <w:lvl w:ilvl="0" w:tplc="348C54A2">
      <w:start w:val="1"/>
      <w:numFmt w:val="decimal"/>
      <w:lvlText w:val="%1."/>
      <w:lvlJc w:val="left"/>
      <w:pPr>
        <w:ind w:left="1080" w:hanging="360"/>
      </w:pPr>
      <w:rPr>
        <w:rFonts w:ascii="Palatino Linotype" w:eastAsia="Cambria" w:hAnsi="Palatino Linotype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441164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31B2F"/>
    <w:multiLevelType w:val="hybridMultilevel"/>
    <w:tmpl w:val="694CEC0C"/>
    <w:lvl w:ilvl="0" w:tplc="00843F30">
      <w:start w:val="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99CB454">
      <w:start w:val="1"/>
      <w:numFmt w:val="decimal"/>
      <w:lvlText w:val="%2."/>
      <w:lvlJc w:val="left"/>
      <w:pPr>
        <w:ind w:left="1080" w:hanging="360"/>
      </w:pPr>
      <w:rPr>
        <w:i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9D752C"/>
    <w:multiLevelType w:val="multilevel"/>
    <w:tmpl w:val="C73AB8E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7" w15:restartNumberingAfterBreak="0">
    <w:nsid w:val="5A0002A0"/>
    <w:multiLevelType w:val="hybridMultilevel"/>
    <w:tmpl w:val="C9241336"/>
    <w:lvl w:ilvl="0" w:tplc="C2AA6B82">
      <w:start w:val="7"/>
      <w:numFmt w:val="upperLetter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FA0479"/>
    <w:multiLevelType w:val="hybridMultilevel"/>
    <w:tmpl w:val="D230F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B31F0"/>
    <w:multiLevelType w:val="multilevel"/>
    <w:tmpl w:val="20BE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3E1A12"/>
    <w:multiLevelType w:val="hybridMultilevel"/>
    <w:tmpl w:val="D03E983C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61C18"/>
    <w:multiLevelType w:val="hybridMultilevel"/>
    <w:tmpl w:val="CDD4C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18"/>
  </w:num>
  <w:num w:numId="6">
    <w:abstractNumId w:val="14"/>
  </w:num>
  <w:num w:numId="7">
    <w:abstractNumId w:val="2"/>
  </w:num>
  <w:num w:numId="8">
    <w:abstractNumId w:val="0"/>
  </w:num>
  <w:num w:numId="9">
    <w:abstractNumId w:val="13"/>
  </w:num>
  <w:num w:numId="10">
    <w:abstractNumId w:val="21"/>
  </w:num>
  <w:num w:numId="11">
    <w:abstractNumId w:val="5"/>
  </w:num>
  <w:num w:numId="12">
    <w:abstractNumId w:val="16"/>
  </w:num>
  <w:num w:numId="13">
    <w:abstractNumId w:val="4"/>
  </w:num>
  <w:num w:numId="14">
    <w:abstractNumId w:val="1"/>
  </w:num>
  <w:num w:numId="15">
    <w:abstractNumId w:val="17"/>
  </w:num>
  <w:num w:numId="16">
    <w:abstractNumId w:val="15"/>
  </w:num>
  <w:num w:numId="17">
    <w:abstractNumId w:val="10"/>
  </w:num>
  <w:num w:numId="18">
    <w:abstractNumId w:val="8"/>
  </w:num>
  <w:num w:numId="19">
    <w:abstractNumId w:val="3"/>
  </w:num>
  <w:num w:numId="20">
    <w:abstractNumId w:val="20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1DA"/>
    <w:rsid w:val="000062B1"/>
    <w:rsid w:val="000116A5"/>
    <w:rsid w:val="00041A35"/>
    <w:rsid w:val="00072561"/>
    <w:rsid w:val="00074140"/>
    <w:rsid w:val="00086184"/>
    <w:rsid w:val="000A5882"/>
    <w:rsid w:val="000E3EFE"/>
    <w:rsid w:val="00102835"/>
    <w:rsid w:val="00103BE5"/>
    <w:rsid w:val="00122007"/>
    <w:rsid w:val="001236F9"/>
    <w:rsid w:val="001322DB"/>
    <w:rsid w:val="001449DC"/>
    <w:rsid w:val="00173844"/>
    <w:rsid w:val="001C1A9C"/>
    <w:rsid w:val="001E1272"/>
    <w:rsid w:val="0021551A"/>
    <w:rsid w:val="00272783"/>
    <w:rsid w:val="00272A3E"/>
    <w:rsid w:val="00276C49"/>
    <w:rsid w:val="00282793"/>
    <w:rsid w:val="002B3768"/>
    <w:rsid w:val="002C7E1C"/>
    <w:rsid w:val="002D4245"/>
    <w:rsid w:val="002D4AD4"/>
    <w:rsid w:val="002E0CFD"/>
    <w:rsid w:val="003323D5"/>
    <w:rsid w:val="0036145E"/>
    <w:rsid w:val="003723FD"/>
    <w:rsid w:val="0038779A"/>
    <w:rsid w:val="003E2A93"/>
    <w:rsid w:val="003E2CD4"/>
    <w:rsid w:val="003E76B6"/>
    <w:rsid w:val="003F0C0B"/>
    <w:rsid w:val="004232C5"/>
    <w:rsid w:val="00436FDD"/>
    <w:rsid w:val="00437C88"/>
    <w:rsid w:val="00466606"/>
    <w:rsid w:val="00467CA4"/>
    <w:rsid w:val="00494BF4"/>
    <w:rsid w:val="004B01F2"/>
    <w:rsid w:val="004B6177"/>
    <w:rsid w:val="004D5D1A"/>
    <w:rsid w:val="004E48BC"/>
    <w:rsid w:val="004F7AA9"/>
    <w:rsid w:val="005547A6"/>
    <w:rsid w:val="0057398D"/>
    <w:rsid w:val="00575A99"/>
    <w:rsid w:val="00587246"/>
    <w:rsid w:val="005B2497"/>
    <w:rsid w:val="005B46FF"/>
    <w:rsid w:val="005C0455"/>
    <w:rsid w:val="0060753C"/>
    <w:rsid w:val="006111F8"/>
    <w:rsid w:val="00620DB5"/>
    <w:rsid w:val="00622B69"/>
    <w:rsid w:val="0063474B"/>
    <w:rsid w:val="00643C2D"/>
    <w:rsid w:val="00695454"/>
    <w:rsid w:val="006B0004"/>
    <w:rsid w:val="006C0052"/>
    <w:rsid w:val="006D037B"/>
    <w:rsid w:val="006D6B1D"/>
    <w:rsid w:val="006E4112"/>
    <w:rsid w:val="006F1877"/>
    <w:rsid w:val="006F3644"/>
    <w:rsid w:val="00746440"/>
    <w:rsid w:val="007B086E"/>
    <w:rsid w:val="007C0606"/>
    <w:rsid w:val="007C5DB1"/>
    <w:rsid w:val="007D5E2A"/>
    <w:rsid w:val="007E112C"/>
    <w:rsid w:val="007E5647"/>
    <w:rsid w:val="008002A4"/>
    <w:rsid w:val="00802A0E"/>
    <w:rsid w:val="00804C74"/>
    <w:rsid w:val="00833AD1"/>
    <w:rsid w:val="008462DE"/>
    <w:rsid w:val="008746BE"/>
    <w:rsid w:val="00876959"/>
    <w:rsid w:val="008F1E0F"/>
    <w:rsid w:val="00916F32"/>
    <w:rsid w:val="009663B2"/>
    <w:rsid w:val="009769BC"/>
    <w:rsid w:val="009851FB"/>
    <w:rsid w:val="00992BD1"/>
    <w:rsid w:val="009A2F3D"/>
    <w:rsid w:val="009E5150"/>
    <w:rsid w:val="009F0AB5"/>
    <w:rsid w:val="009F1DF7"/>
    <w:rsid w:val="009F7B43"/>
    <w:rsid w:val="00A11EA5"/>
    <w:rsid w:val="00A7566D"/>
    <w:rsid w:val="00A864E9"/>
    <w:rsid w:val="00AC2D8E"/>
    <w:rsid w:val="00AC4F73"/>
    <w:rsid w:val="00AD1B5C"/>
    <w:rsid w:val="00B35AAB"/>
    <w:rsid w:val="00B71927"/>
    <w:rsid w:val="00B865B8"/>
    <w:rsid w:val="00BA0296"/>
    <w:rsid w:val="00BC7ABC"/>
    <w:rsid w:val="00C05928"/>
    <w:rsid w:val="00C072F6"/>
    <w:rsid w:val="00C16D5E"/>
    <w:rsid w:val="00C60A64"/>
    <w:rsid w:val="00C6784A"/>
    <w:rsid w:val="00C74911"/>
    <w:rsid w:val="00C760C9"/>
    <w:rsid w:val="00C83857"/>
    <w:rsid w:val="00C93A3A"/>
    <w:rsid w:val="00CA6172"/>
    <w:rsid w:val="00CC0CCB"/>
    <w:rsid w:val="00CF61DA"/>
    <w:rsid w:val="00D22670"/>
    <w:rsid w:val="00D53CCB"/>
    <w:rsid w:val="00D53F1E"/>
    <w:rsid w:val="00DA716E"/>
    <w:rsid w:val="00DC096B"/>
    <w:rsid w:val="00DD663D"/>
    <w:rsid w:val="00E0567F"/>
    <w:rsid w:val="00E33484"/>
    <w:rsid w:val="00E34E5C"/>
    <w:rsid w:val="00E473EE"/>
    <w:rsid w:val="00E703FA"/>
    <w:rsid w:val="00E92EBC"/>
    <w:rsid w:val="00EA29B3"/>
    <w:rsid w:val="00EA5220"/>
    <w:rsid w:val="00EF1BC2"/>
    <w:rsid w:val="00F05E42"/>
    <w:rsid w:val="00F07733"/>
    <w:rsid w:val="00F14766"/>
    <w:rsid w:val="00F30AC6"/>
    <w:rsid w:val="00F60F08"/>
    <w:rsid w:val="00F616DD"/>
    <w:rsid w:val="00F72BBE"/>
    <w:rsid w:val="00F757F0"/>
    <w:rsid w:val="00F917D1"/>
    <w:rsid w:val="00FA3289"/>
    <w:rsid w:val="00FA75A5"/>
    <w:rsid w:val="00FB30C2"/>
    <w:rsid w:val="00FB7E31"/>
    <w:rsid w:val="00FC2EDC"/>
    <w:rsid w:val="00FF72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709471"/>
  <w15:chartTrackingRefBased/>
  <w15:docId w15:val="{1284C819-DCBF-4EB2-B367-B0CDF6FA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B4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CF61D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5274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5274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5274A"/>
  </w:style>
  <w:style w:type="paragraph" w:styleId="Header">
    <w:name w:val="header"/>
    <w:basedOn w:val="Normal"/>
    <w:link w:val="HeaderChar"/>
    <w:uiPriority w:val="99"/>
    <w:unhideWhenUsed/>
    <w:rsid w:val="00F757F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757F0"/>
    <w:rPr>
      <w:sz w:val="24"/>
      <w:szCs w:val="24"/>
    </w:rPr>
  </w:style>
  <w:style w:type="paragraph" w:styleId="ListParagraph">
    <w:name w:val="List Paragraph"/>
    <w:basedOn w:val="Normal"/>
    <w:uiPriority w:val="72"/>
    <w:qFormat/>
    <w:rsid w:val="007C060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0606"/>
    <w:rPr>
      <w:rFonts w:ascii="Tahoma" w:hAnsi="Tahoma" w:cs="Tahoma"/>
      <w:sz w:val="16"/>
      <w:szCs w:val="16"/>
    </w:rPr>
  </w:style>
  <w:style w:type="paragraph" w:customStyle="1" w:styleId="MediumGrid1-Accent210">
    <w:name w:val="Medium Grid 1 - Accent 21"/>
    <w:basedOn w:val="Normal"/>
    <w:uiPriority w:val="34"/>
    <w:qFormat/>
    <w:rsid w:val="00272783"/>
    <w:pPr>
      <w:ind w:left="720"/>
      <w:contextualSpacing/>
    </w:pPr>
  </w:style>
  <w:style w:type="character" w:styleId="Hyperlink">
    <w:name w:val="Hyperlink"/>
    <w:uiPriority w:val="99"/>
    <w:unhideWhenUsed/>
    <w:rsid w:val="005C045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917D1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2E0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C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C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CF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E0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3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4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thecommunityguide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273C93-BDF5-4049-BE2E-53A3D99B7A83}"/>
</file>

<file path=customXml/itemProps2.xml><?xml version="1.0" encoding="utf-8"?>
<ds:datastoreItem xmlns:ds="http://schemas.openxmlformats.org/officeDocument/2006/customXml" ds:itemID="{6D501045-BAB3-4508-8877-CF7A29170A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1A250F-33DE-48AF-BB16-47D642A61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Rollins School of Public Health</Company>
  <LinksUpToDate>false</LinksUpToDate>
  <CharactersWithSpaces>2092</CharactersWithSpaces>
  <SharedDoc>false</SharedDoc>
  <HLinks>
    <vt:vector size="6" baseType="variant">
      <vt:variant>
        <vt:i4>4259870</vt:i4>
      </vt:variant>
      <vt:variant>
        <vt:i4>0</vt:i4>
      </vt:variant>
      <vt:variant>
        <vt:i4>0</vt:i4>
      </vt:variant>
      <vt:variant>
        <vt:i4>5</vt:i4>
      </vt:variant>
      <vt:variant>
        <vt:lpwstr>http://www.thecommunityguide.org/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cp:lastModifiedBy>Mary Wangen</cp:lastModifiedBy>
  <cp:revision>4</cp:revision>
  <cp:lastPrinted>2016-09-13T16:40:00Z</cp:lastPrinted>
  <dcterms:created xsi:type="dcterms:W3CDTF">2021-03-26T19:56:00Z</dcterms:created>
  <dcterms:modified xsi:type="dcterms:W3CDTF">2021-03-26T20:03:00Z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